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82" w:rsidRPr="00A27B82" w:rsidRDefault="00A27B82" w:rsidP="00A27B82">
      <w:pPr>
        <w:widowControl w:val="0"/>
        <w:tabs>
          <w:tab w:val="center" w:pos="4153"/>
          <w:tab w:val="left" w:pos="450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ПРИЛОЖЕНИЕ №  9</w:t>
      </w:r>
    </w:p>
    <w:p w:rsidR="00A27B82" w:rsidRPr="00A27B82" w:rsidRDefault="00A27B82" w:rsidP="00A27B82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>к проекту решения  Совета Среднечелбасского сельского поселения Павловского</w:t>
      </w:r>
    </w:p>
    <w:p w:rsidR="00A27B82" w:rsidRPr="00A27B82" w:rsidRDefault="00A27B82" w:rsidP="00A27B82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>района "О бюджете Среднечелбасского сельского поселения Павловского района на 2022 год"</w:t>
      </w:r>
    </w:p>
    <w:p w:rsidR="00A27B82" w:rsidRPr="00A27B82" w:rsidRDefault="00A27B82" w:rsidP="00A27B82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</w:t>
      </w: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B9125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1278B">
        <w:rPr>
          <w:rFonts w:ascii="Times New Roman" w:eastAsia="Times New Roman" w:hAnsi="Times New Roman"/>
          <w:sz w:val="28"/>
          <w:szCs w:val="28"/>
          <w:lang w:eastAsia="ru-RU"/>
        </w:rPr>
        <w:t>21.06.2022</w:t>
      </w:r>
      <w:r w:rsidR="00242F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45EA4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51278B">
        <w:rPr>
          <w:rFonts w:ascii="Times New Roman" w:eastAsia="Times New Roman" w:hAnsi="Times New Roman"/>
          <w:sz w:val="28"/>
          <w:szCs w:val="28"/>
          <w:lang w:eastAsia="ru-RU"/>
        </w:rPr>
        <w:t>47/133</w:t>
      </w:r>
      <w:bookmarkStart w:id="0" w:name="_GoBack"/>
      <w:bookmarkEnd w:id="0"/>
    </w:p>
    <w:p w:rsidR="003468F7" w:rsidRDefault="003468F7" w:rsidP="003468F7">
      <w:pPr>
        <w:jc w:val="right"/>
        <w:rPr>
          <w:rFonts w:ascii="Times New Roman" w:hAnsi="Times New Roman"/>
          <w:spacing w:val="-6"/>
          <w:sz w:val="28"/>
          <w:szCs w:val="28"/>
        </w:rPr>
      </w:pP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tabs>
          <w:tab w:val="left" w:pos="1275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Программа муниципальных  гарантий 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Среднечелбасского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Павловского рай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>она в иностранной валюте на 2022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Перечень подлежащих предоставлению муниципальных гарантий </w:t>
      </w:r>
    </w:p>
    <w:p w:rsidR="003468F7" w:rsidRDefault="00A27B82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Среднечелбасского </w:t>
      </w:r>
      <w:r w:rsidR="003468F7">
        <w:rPr>
          <w:rFonts w:ascii="Times New Roman" w:hAnsi="Times New Roman"/>
          <w:sz w:val="28"/>
          <w:szCs w:val="28"/>
        </w:rPr>
        <w:t xml:space="preserve"> сельского пос</w:t>
      </w:r>
      <w:r>
        <w:rPr>
          <w:rFonts w:ascii="Times New Roman" w:hAnsi="Times New Roman"/>
          <w:sz w:val="28"/>
          <w:szCs w:val="28"/>
        </w:rPr>
        <w:t xml:space="preserve">еления Павловского района в 2022 </w:t>
      </w:r>
      <w:r w:rsidR="003468F7"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46"/>
      </w:tblGrid>
      <w:tr w:rsidR="003468F7" w:rsidTr="003468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Направление (цель)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принципалов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гарантий,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5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 предоставления и исполнения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гарантий</w:t>
            </w:r>
          </w:p>
        </w:tc>
      </w:tr>
      <w:tr w:rsidR="003468F7" w:rsidTr="003468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наличие права </w:t>
            </w:r>
          </w:p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регрессного требования гаранта к принципалу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обеспечения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59"/>
      </w:tblGrid>
      <w:tr w:rsidR="003468F7" w:rsidTr="003468F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right="-1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left="-91" w:right="-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3468F7" w:rsidRDefault="003468F7">
            <w:pPr>
              <w:ind w:left="-85"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8F7" w:rsidTr="003468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p w:rsidR="003468F7" w:rsidRDefault="003468F7" w:rsidP="003468F7">
      <w:pPr>
        <w:ind w:left="108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 Общий объем бюджетных ассигнований, предусмотренных на </w:t>
      </w:r>
    </w:p>
    <w:p w:rsidR="003468F7" w:rsidRDefault="003468F7" w:rsidP="003468F7">
      <w:pPr>
        <w:ind w:left="-142" w:hanging="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муниципальных гарантий </w:t>
      </w:r>
      <w:r w:rsidR="00A27B82">
        <w:rPr>
          <w:rFonts w:ascii="Times New Roman" w:hAnsi="Times New Roman"/>
          <w:sz w:val="28"/>
          <w:szCs w:val="28"/>
        </w:rPr>
        <w:t xml:space="preserve">Среднечелбасского </w:t>
      </w:r>
      <w:r>
        <w:rPr>
          <w:rFonts w:ascii="Times New Roman" w:hAnsi="Times New Roman"/>
          <w:sz w:val="28"/>
          <w:szCs w:val="28"/>
        </w:rPr>
        <w:t xml:space="preserve"> сельского поселения Павловского района по возм</w:t>
      </w:r>
      <w:r w:rsidR="00A27B82">
        <w:rPr>
          <w:rFonts w:ascii="Times New Roman" w:hAnsi="Times New Roman"/>
          <w:sz w:val="28"/>
          <w:szCs w:val="28"/>
        </w:rPr>
        <w:t>ожным гарантийным случаям в 2022</w:t>
      </w:r>
      <w:r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587"/>
        <w:gridCol w:w="2615"/>
      </w:tblGrid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муниципальных гарантий</w:t>
            </w:r>
          </w:p>
          <w:p w:rsidR="003468F7" w:rsidRDefault="00A27B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Среднечелбасского</w:t>
            </w:r>
            <w:r w:rsidR="003468F7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 по возможным гарантийным случаям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Объем,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68F7" w:rsidRDefault="003468F7" w:rsidP="00A27B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источников финансирования дефицита бюджета </w:t>
            </w:r>
            <w:r w:rsidR="00A27B82">
              <w:rPr>
                <w:rFonts w:ascii="Times New Roman" w:hAnsi="Times New Roman"/>
                <w:sz w:val="28"/>
                <w:szCs w:val="28"/>
              </w:rPr>
              <w:t xml:space="preserve">Среднечелбасского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tabs>
                <w:tab w:val="left" w:pos="2652"/>
              </w:tabs>
              <w:ind w:right="-3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F87864" w:rsidRDefault="00F87864"/>
    <w:p w:rsidR="00A27B82" w:rsidRDefault="00A27B82"/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Среднечелбасского сельского </w:t>
      </w:r>
    </w:p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>поселения Павловского района                                                              В.А.Жук</w:t>
      </w:r>
    </w:p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B82" w:rsidRDefault="00A27B82"/>
    <w:sectPr w:rsidR="00A27B82" w:rsidSect="00A27B8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8F7"/>
    <w:rsid w:val="00167633"/>
    <w:rsid w:val="00242FF3"/>
    <w:rsid w:val="003468F7"/>
    <w:rsid w:val="0051278B"/>
    <w:rsid w:val="00645EA4"/>
    <w:rsid w:val="00672221"/>
    <w:rsid w:val="006A7FD1"/>
    <w:rsid w:val="00733999"/>
    <w:rsid w:val="00747F3E"/>
    <w:rsid w:val="00A27B82"/>
    <w:rsid w:val="00AF4EE6"/>
    <w:rsid w:val="00B91256"/>
    <w:rsid w:val="00E767EE"/>
    <w:rsid w:val="00F8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1A42C"/>
  <w15:chartTrackingRefBased/>
  <w15:docId w15:val="{EE80F354-D838-45F6-927E-79C5540FC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8F7"/>
    <w:pPr>
      <w:spacing w:after="0" w:line="240" w:lineRule="auto"/>
      <w:jc w:val="both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3468F7"/>
    <w:pPr>
      <w:tabs>
        <w:tab w:val="center" w:pos="4677"/>
        <w:tab w:val="right" w:pos="9355"/>
      </w:tabs>
      <w:suppressAutoHyphens/>
      <w:jc w:val="left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4">
    <w:name w:val="Верхний колонтитул Знак"/>
    <w:basedOn w:val="a0"/>
    <w:link w:val="a3"/>
    <w:semiHidden/>
    <w:rsid w:val="003468F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5">
    <w:name w:val="Balloon Text"/>
    <w:basedOn w:val="a"/>
    <w:link w:val="a6"/>
    <w:uiPriority w:val="99"/>
    <w:semiHidden/>
    <w:unhideWhenUsed/>
    <w:rsid w:val="00645EA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5EA4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3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23</cp:revision>
  <cp:lastPrinted>2022-05-26T06:55:00Z</cp:lastPrinted>
  <dcterms:created xsi:type="dcterms:W3CDTF">2021-11-11T10:41:00Z</dcterms:created>
  <dcterms:modified xsi:type="dcterms:W3CDTF">2022-06-16T12:25:00Z</dcterms:modified>
</cp:coreProperties>
</file>