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54" w:rsidRDefault="00DB2D54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</w:pPr>
      <w:r w:rsidRPr="00DB2D54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t>Сведения о численности индивидуальных предпринимателей, зарегистрированных на территории Среднечелбасского сельского поселения</w:t>
      </w:r>
    </w:p>
    <w:p w:rsidR="00DB2D54" w:rsidRPr="00DB2D54" w:rsidRDefault="00DB2D54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F152C" w:rsidRPr="005F152C" w:rsidRDefault="005F152C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На территории Среднечелба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сского сельского поселения по прогнозу на 202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-202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 xml:space="preserve"> годы зарегистрировано 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83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субъект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а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малого и среднего предпринимательства. Из общего количества субъектов малого и среднего предпринимательства: предприниматели осуществляют деятельность, в сфере розничной торговли, производства сельскохозяйственной продукции, и иных видов деятельности. В 202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году, по оценке, занято </w:t>
      </w:r>
      <w:r w:rsidR="00676E55">
        <w:rPr>
          <w:rFonts w:ascii="Times New Roman" w:eastAsia="Times New Roman" w:hAnsi="Times New Roman" w:cs="Times New Roman"/>
          <w:color w:val="444444"/>
          <w:lang w:eastAsia="ru-RU"/>
        </w:rPr>
        <w:t>5</w:t>
      </w:r>
      <w:r w:rsidR="00D2022A">
        <w:rPr>
          <w:rFonts w:ascii="Times New Roman" w:eastAsia="Times New Roman" w:hAnsi="Times New Roman" w:cs="Times New Roman"/>
          <w:color w:val="444444"/>
          <w:lang w:eastAsia="ru-RU"/>
        </w:rPr>
        <w:t>1 человек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F152C" w:rsidRPr="005F152C" w:rsidRDefault="005F152C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Отраслевая структура малого предпринимательства, сложившаяся в сельском поселении, в целом остается неизменной.</w:t>
      </w:r>
    </w:p>
    <w:p w:rsidR="005F152C" w:rsidRPr="005F152C" w:rsidRDefault="00D2022A" w:rsidP="00D20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состоянию на 01.01.202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="005F152C"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года на территории Среднечелбасского сельск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ого поселения зарегистрировано 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83</w:t>
      </w:r>
      <w:r w:rsidR="005F152C"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индивидуальных предпринимател</w:t>
      </w:r>
      <w:r w:rsidR="00757A74">
        <w:rPr>
          <w:rFonts w:ascii="Times New Roman" w:eastAsia="Times New Roman" w:hAnsi="Times New Roman" w:cs="Times New Roman"/>
          <w:color w:val="444444"/>
          <w:lang w:eastAsia="ru-RU"/>
        </w:rPr>
        <w:t>я</w:t>
      </w:r>
      <w:r w:rsidR="00676E55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tbl>
      <w:tblPr>
        <w:tblW w:w="8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2790"/>
        <w:gridCol w:w="1655"/>
      </w:tblGrid>
      <w:tr w:rsidR="005F152C" w:rsidRPr="005F152C" w:rsidTr="005F15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Количество работников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31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Разведение КРС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757A74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Рыбоводство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Производство строительных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757A74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Оптовая торговля прочими пищевыми продуктами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757A74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Овощеводство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такси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D2022A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Прочие виды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757A74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</w:tr>
      <w:tr w:rsidR="005F152C" w:rsidRPr="005F152C" w:rsidTr="005F152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5F152C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F152C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757A74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52C" w:rsidRPr="005F152C" w:rsidRDefault="00676E55" w:rsidP="005F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51</w:t>
            </w:r>
          </w:p>
        </w:tc>
      </w:tr>
    </w:tbl>
    <w:p w:rsidR="005F152C" w:rsidRPr="00DB2D54" w:rsidRDefault="005F152C" w:rsidP="00DB2D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Устойчивость развития малого предпринимательства на территории Среднечелбасского</w:t>
      </w:r>
      <w:r w:rsidR="000E503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сельского поселения обеспечивается поддержкой со стороны органов местного самоуправления: с принятием Федерального Закона на территории поселения приняты и реализуются целевые программы: «</w:t>
      </w:r>
      <w:r w:rsidR="00DB2D54" w:rsidRPr="00DB2D54">
        <w:rPr>
          <w:rFonts w:ascii="Times New Roman" w:hAnsi="Times New Roman" w:cs="Times New Roman"/>
          <w:color w:val="444444"/>
          <w:shd w:val="clear" w:color="auto" w:fill="FFFFFF"/>
        </w:rPr>
        <w:t>Экономическое развитие и инновационная экономика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» постановление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 xml:space="preserve"> №</w:t>
      </w:r>
      <w:r w:rsidR="00DB2D54" w:rsidRPr="00DB2D54">
        <w:rPr>
          <w:rFonts w:ascii="Times New Roman" w:hAnsi="Times New Roman" w:cs="Times New Roman"/>
          <w:color w:val="444444"/>
          <w:shd w:val="clear" w:color="auto" w:fill="FFFFFF"/>
        </w:rPr>
        <w:t xml:space="preserve">144 от 21.12.2021 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года.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Среднечелбасского сельского поселения. В течение отчетного периода регулярно осуществлялся: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 1. анализ финансовых, экономических, социальных и иных показателей развития малого и среднего предпринимательства,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· мониторинг состояния малого и среднего предпринимательства,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 · прогноз социально-экономического развития сельского поселения.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2.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 В результате создаются новые предприятия в сфере производства и услуг, увеличивается налогооблагаемая база, создаются новые рабочие места, происходит рост оборота продукции и услуг. 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3.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</w:t>
      </w:r>
      <w:r w:rsidR="00D55607">
        <w:rPr>
          <w:rFonts w:ascii="Times New Roman" w:eastAsia="Times New Roman" w:hAnsi="Times New Roman" w:cs="Times New Roman"/>
          <w:color w:val="444444"/>
          <w:lang w:eastAsia="ru-RU"/>
        </w:rPr>
        <w:t>202</w:t>
      </w:r>
      <w:r w:rsidR="003854FE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="00D55607">
        <w:rPr>
          <w:rFonts w:ascii="Times New Roman" w:eastAsia="Times New Roman" w:hAnsi="Times New Roman" w:cs="Times New Roman"/>
          <w:color w:val="444444"/>
          <w:lang w:eastAsia="ru-RU"/>
        </w:rPr>
        <w:t>-202</w:t>
      </w:r>
      <w:r w:rsidR="003854FE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ах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не проводилась в связи с отсутствием поступивших заявок на оказание помощи.</w:t>
      </w:r>
    </w:p>
    <w:p w:rsidR="005F152C" w:rsidRPr="005F152C" w:rsidRDefault="005F152C" w:rsidP="005F1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>4. 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 w:rsidR="003854FE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-202</w:t>
      </w:r>
      <w:r w:rsidR="003854FE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bookmarkStart w:id="0" w:name="_GoBack"/>
      <w:bookmarkEnd w:id="0"/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год</w:t>
      </w:r>
      <w:r w:rsidR="00DB2D54">
        <w:rPr>
          <w:rFonts w:ascii="Times New Roman" w:eastAsia="Times New Roman" w:hAnsi="Times New Roman" w:cs="Times New Roman"/>
          <w:color w:val="444444"/>
          <w:lang w:eastAsia="ru-RU"/>
        </w:rPr>
        <w:t>ах</w:t>
      </w:r>
      <w:r w:rsidRPr="005F152C">
        <w:rPr>
          <w:rFonts w:ascii="Times New Roman" w:eastAsia="Times New Roman" w:hAnsi="Times New Roman" w:cs="Times New Roman"/>
          <w:color w:val="444444"/>
          <w:lang w:eastAsia="ru-RU"/>
        </w:rPr>
        <w:t xml:space="preserve"> не проводилась ввиду отсутствия неиспользуемого по назначению имущества.</w:t>
      </w:r>
    </w:p>
    <w:p w:rsidR="009B0ADF" w:rsidRPr="005F152C" w:rsidRDefault="009B0ADF" w:rsidP="005F152C">
      <w:pPr>
        <w:spacing w:after="0" w:line="240" w:lineRule="auto"/>
        <w:rPr>
          <w:rFonts w:ascii="Times New Roman" w:hAnsi="Times New Roman" w:cs="Times New Roman"/>
        </w:rPr>
      </w:pPr>
    </w:p>
    <w:sectPr w:rsidR="009B0ADF" w:rsidRPr="005F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A"/>
    <w:rsid w:val="000E503C"/>
    <w:rsid w:val="003854FE"/>
    <w:rsid w:val="005F152C"/>
    <w:rsid w:val="0066215A"/>
    <w:rsid w:val="00676E55"/>
    <w:rsid w:val="00757A74"/>
    <w:rsid w:val="009B0ADF"/>
    <w:rsid w:val="00B05924"/>
    <w:rsid w:val="00B34304"/>
    <w:rsid w:val="00B71EF2"/>
    <w:rsid w:val="00B77B9A"/>
    <w:rsid w:val="00D2022A"/>
    <w:rsid w:val="00D55607"/>
    <w:rsid w:val="00D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B693"/>
  <w15:chartTrackingRefBased/>
  <w15:docId w15:val="{CF12A446-4729-4364-91CA-C3629A6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2023-01-27T11:48:00Z</dcterms:created>
  <dcterms:modified xsi:type="dcterms:W3CDTF">2024-02-21T07:04:00Z</dcterms:modified>
</cp:coreProperties>
</file>