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BEF" w:rsidRPr="0058563C" w:rsidRDefault="00526BEF" w:rsidP="0058563C">
      <w:pPr>
        <w:spacing w:before="100" w:beforeAutospacing="1" w:after="0" w:line="240" w:lineRule="auto"/>
        <w:contextualSpacing/>
        <w:jc w:val="center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Times New Roman" w:hAnsi="Times New Roman"/>
          <w:b/>
          <w:bCs/>
          <w:sz w:val="28"/>
          <w:szCs w:val="28"/>
          <w:lang w:eastAsia="ru-RU"/>
        </w:rPr>
        <w:t>Стандарт</w:t>
      </w:r>
    </w:p>
    <w:p w:rsidR="00526BEF" w:rsidRPr="0058563C" w:rsidRDefault="00526BEF" w:rsidP="0058563C">
      <w:pPr>
        <w:spacing w:before="100" w:beforeAutospacing="1" w:after="0" w:line="240" w:lineRule="auto"/>
        <w:contextualSpacing/>
        <w:jc w:val="center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Times New Roman" w:hAnsi="Times New Roman"/>
          <w:sz w:val="28"/>
          <w:szCs w:val="28"/>
          <w:lang w:eastAsia="ru-RU"/>
        </w:rPr>
        <w:t>на предоставление муниципальной услуги</w:t>
      </w:r>
    </w:p>
    <w:p w:rsidR="00526BEF" w:rsidRPr="0058563C" w:rsidRDefault="00526BEF" w:rsidP="0058563C">
      <w:pPr>
        <w:spacing w:before="100" w:beforeAutospacing="1" w:after="0" w:line="240" w:lineRule="auto"/>
        <w:contextualSpacing/>
        <w:jc w:val="center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Times New Roman" w:hAnsi="Times New Roman"/>
          <w:sz w:val="28"/>
          <w:szCs w:val="28"/>
          <w:lang w:eastAsia="ru-RU"/>
        </w:rPr>
        <w:t>«</w:t>
      </w:r>
      <w:r w:rsidRPr="0058563C">
        <w:rPr>
          <w:rFonts w:ascii="Times New Roman CYR" w:hAnsi="Times New Roman CYR"/>
          <w:color w:val="000000"/>
          <w:sz w:val="28"/>
          <w:szCs w:val="28"/>
        </w:rPr>
        <w:t>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</w:p>
    <w:p w:rsidR="00526BEF" w:rsidRPr="0058563C" w:rsidRDefault="00526BEF" w:rsidP="0058563C">
      <w:pPr>
        <w:spacing w:before="100" w:beforeAutospacing="1" w:after="0" w:line="240" w:lineRule="auto"/>
        <w:contextualSpacing/>
        <w:jc w:val="center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Helvetica" w:hAnsi="Helvetica" w:cs="Helvetica"/>
          <w:sz w:val="28"/>
          <w:szCs w:val="28"/>
          <w:lang w:eastAsia="ru-RU"/>
        </w:rPr>
        <w:t> </w:t>
      </w:r>
    </w:p>
    <w:p w:rsidR="00526BEF" w:rsidRPr="0058563C" w:rsidRDefault="00526BEF" w:rsidP="0058563C">
      <w:pPr>
        <w:spacing w:before="100" w:beforeAutospacing="1" w:after="100" w:afterAutospacing="1" w:line="300" w:lineRule="atLeast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Наименование органа предоставляющего государственную услугу: </w:t>
      </w:r>
    </w:p>
    <w:p w:rsidR="00526BEF" w:rsidRPr="0058563C" w:rsidRDefault="00526BEF" w:rsidP="0058563C">
      <w:pPr>
        <w:spacing w:before="100" w:beforeAutospacing="1" w:after="100" w:afterAutospacing="1" w:line="300" w:lineRule="atLeast"/>
        <w:rPr>
          <w:rFonts w:ascii="Helvetica" w:hAnsi="Helvetica" w:cs="Helvetic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Администрация Среднечелбасского</w:t>
      </w:r>
      <w:r w:rsidRPr="0057272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Павловского района </w:t>
      </w:r>
    </w:p>
    <w:p w:rsidR="00526BEF" w:rsidRPr="0058563C" w:rsidRDefault="00526BEF" w:rsidP="0058563C">
      <w:pPr>
        <w:spacing w:before="100" w:beforeAutospacing="1" w:after="100" w:afterAutospacing="1" w:line="300" w:lineRule="atLeast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Helvetica" w:hAnsi="Helvetica" w:cs="Helvetica"/>
          <w:sz w:val="28"/>
          <w:szCs w:val="28"/>
          <w:lang w:eastAsia="ru-RU"/>
        </w:rPr>
        <w:t> </w:t>
      </w:r>
    </w:p>
    <w:p w:rsidR="00526BEF" w:rsidRPr="0058563C" w:rsidRDefault="00526BEF" w:rsidP="0058563C">
      <w:pPr>
        <w:spacing w:before="100" w:beforeAutospacing="1" w:after="100" w:afterAutospacing="1" w:line="300" w:lineRule="atLeast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Times New Roman" w:hAnsi="Times New Roman"/>
          <w:b/>
          <w:bCs/>
          <w:sz w:val="28"/>
          <w:szCs w:val="28"/>
          <w:lang w:eastAsia="ru-RU"/>
        </w:rPr>
        <w:t>Размер платы, взимаемой с заявителя:</w:t>
      </w:r>
    </w:p>
    <w:p w:rsidR="00526BEF" w:rsidRPr="0058563C" w:rsidRDefault="00526BEF" w:rsidP="0058563C">
      <w:pPr>
        <w:spacing w:before="100" w:beforeAutospacing="1" w:after="100" w:afterAutospacing="1" w:line="300" w:lineRule="atLeast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Times New Roman" w:hAnsi="Times New Roman"/>
          <w:sz w:val="28"/>
          <w:szCs w:val="28"/>
          <w:lang w:eastAsia="ru-RU"/>
        </w:rPr>
        <w:t>Пошлина (плата) за предоставление муниципальной услуги не взимается.</w:t>
      </w:r>
    </w:p>
    <w:p w:rsidR="00526BEF" w:rsidRPr="0058563C" w:rsidRDefault="00526BEF" w:rsidP="0058563C">
      <w:pPr>
        <w:spacing w:before="100" w:beforeAutospacing="1" w:after="100" w:afterAutospacing="1" w:line="300" w:lineRule="atLeast"/>
        <w:ind w:left="720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Helvetica" w:hAnsi="Helvetica" w:cs="Helvetica"/>
          <w:sz w:val="28"/>
          <w:szCs w:val="28"/>
          <w:lang w:eastAsia="ru-RU"/>
        </w:rPr>
        <w:t> </w:t>
      </w:r>
    </w:p>
    <w:p w:rsidR="00526BEF" w:rsidRPr="0058563C" w:rsidRDefault="00526BEF" w:rsidP="0058563C">
      <w:pPr>
        <w:spacing w:before="100" w:beforeAutospacing="1" w:after="100" w:afterAutospacing="1" w:line="300" w:lineRule="atLeast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Категории заявителей,: </w:t>
      </w:r>
    </w:p>
    <w:p w:rsidR="00526BEF" w:rsidRPr="0058563C" w:rsidRDefault="00526BEF" w:rsidP="0058563C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Times New Roman" w:hAnsi="Times New Roman"/>
          <w:sz w:val="28"/>
          <w:szCs w:val="28"/>
          <w:lang w:eastAsia="ru-RU"/>
        </w:rPr>
        <w:t>физические лица (ФЛ);</w:t>
      </w:r>
    </w:p>
    <w:p w:rsidR="00526BEF" w:rsidRPr="0058563C" w:rsidRDefault="00526BEF" w:rsidP="0058563C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Times New Roman" w:hAnsi="Times New Roman"/>
          <w:sz w:val="28"/>
          <w:szCs w:val="28"/>
          <w:lang w:eastAsia="ru-RU"/>
        </w:rPr>
        <w:t>юридические лица (ЮЛ)</w:t>
      </w:r>
    </w:p>
    <w:p w:rsidR="00526BEF" w:rsidRPr="0058563C" w:rsidRDefault="00526BEF" w:rsidP="0058563C">
      <w:pPr>
        <w:spacing w:before="100" w:beforeAutospacing="1" w:after="100" w:afterAutospacing="1" w:line="300" w:lineRule="atLeast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Helvetica" w:hAnsi="Helvetica" w:cs="Helvetica"/>
          <w:sz w:val="23"/>
          <w:szCs w:val="23"/>
          <w:lang w:eastAsia="ru-RU"/>
        </w:rPr>
        <w:t> </w:t>
      </w:r>
    </w:p>
    <w:p w:rsidR="00526BEF" w:rsidRPr="00572721" w:rsidRDefault="00526BEF" w:rsidP="0058563C">
      <w:pPr>
        <w:spacing w:before="100" w:beforeAutospacing="1" w:after="100" w:afterAutospacing="1" w:line="300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8563C">
        <w:rPr>
          <w:rFonts w:ascii="Times New Roman" w:hAnsi="Times New Roman"/>
          <w:b/>
          <w:bCs/>
          <w:sz w:val="28"/>
          <w:szCs w:val="28"/>
          <w:lang w:eastAsia="ru-RU"/>
        </w:rPr>
        <w:t>Исчерпывающий перечень обязательных документов, предоставляемый заявителем:</w:t>
      </w:r>
    </w:p>
    <w:p w:rsidR="00526BEF" w:rsidRPr="00C34C9E" w:rsidRDefault="00526BEF" w:rsidP="00572721">
      <w:pPr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8563C">
        <w:rPr>
          <w:rFonts w:ascii="Times New Roman" w:hAnsi="Times New Roman"/>
          <w:b/>
          <w:bCs/>
          <w:sz w:val="24"/>
          <w:szCs w:val="24"/>
          <w:lang w:eastAsia="ru-RU"/>
        </w:rPr>
        <w:t>*</w:t>
      </w:r>
      <w:r w:rsidRPr="00C34C9E">
        <w:rPr>
          <w:rFonts w:ascii="Times New Roman" w:hAnsi="Times New Roman"/>
          <w:sz w:val="28"/>
          <w:szCs w:val="28"/>
        </w:rPr>
        <w:t xml:space="preserve"> заявление о выдаче специального разрешения на движение по автомобильным дорогам местного значения тяжеловесного и (или) крупногабаритного транспортного средств (Приложение № 1);</w:t>
      </w:r>
    </w:p>
    <w:p w:rsidR="00526BEF" w:rsidRPr="00C34C9E" w:rsidRDefault="00526BEF" w:rsidP="005727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563C">
        <w:rPr>
          <w:rFonts w:ascii="Times New Roman" w:hAnsi="Times New Roman"/>
          <w:b/>
          <w:bCs/>
          <w:sz w:val="24"/>
          <w:szCs w:val="24"/>
          <w:lang w:eastAsia="ru-RU"/>
        </w:rPr>
        <w:t>*</w:t>
      </w:r>
      <w:r w:rsidRPr="00C34C9E">
        <w:rPr>
          <w:rFonts w:ascii="Times New Roman" w:hAnsi="Times New Roman"/>
          <w:sz w:val="28"/>
          <w:szCs w:val="28"/>
        </w:rPr>
        <w:t>копия документа каждого транспортного средства (паспорт транспортного средства или свидетельство о регистрации транспортного средства, паспорт самоходной машины), с использованием которого планируется перевозка тяжеловесных и (или) крупногабаритных грузов;</w:t>
      </w:r>
    </w:p>
    <w:p w:rsidR="00526BEF" w:rsidRPr="00C34C9E" w:rsidRDefault="00526BEF" w:rsidP="005727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563C">
        <w:rPr>
          <w:rFonts w:ascii="Times New Roman" w:hAnsi="Times New Roman"/>
          <w:b/>
          <w:bCs/>
          <w:sz w:val="24"/>
          <w:szCs w:val="24"/>
          <w:lang w:eastAsia="ru-RU"/>
        </w:rPr>
        <w:t>*</w:t>
      </w:r>
      <w:r w:rsidRPr="00C34C9E">
        <w:rPr>
          <w:rFonts w:ascii="Times New Roman" w:hAnsi="Times New Roman"/>
          <w:sz w:val="28"/>
          <w:szCs w:val="28"/>
        </w:rPr>
        <w:t>схема тяжеловесного и (или) крупногабаритного транспортного средства (автопоезда) с изображением размещения груза. На схеме изображается транспортное средство, планируемое к участию в перевозке, его габариты с грузом (при наличии груза),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колеса, а также при наличии груза - габариты груза, расположение груза на транспортном средстве, погрузочная высота, свес (при наличии) (изображается вид в профиль, сзади), способы, места крепления груза;</w:t>
      </w:r>
    </w:p>
    <w:p w:rsidR="00526BEF" w:rsidRPr="00C34C9E" w:rsidRDefault="00526BEF" w:rsidP="005727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563C">
        <w:rPr>
          <w:rFonts w:ascii="Times New Roman" w:hAnsi="Times New Roman"/>
          <w:b/>
          <w:bCs/>
          <w:sz w:val="24"/>
          <w:szCs w:val="24"/>
          <w:lang w:eastAsia="ru-RU"/>
        </w:rPr>
        <w:t>*</w:t>
      </w:r>
      <w:r w:rsidRPr="00C34C9E">
        <w:rPr>
          <w:rFonts w:ascii="Times New Roman" w:hAnsi="Times New Roman"/>
          <w:sz w:val="28"/>
          <w:szCs w:val="28"/>
        </w:rPr>
        <w:t>сведения о технических требованиях к перевозке заявленного груза в транспортном положении (в случае перевозки груза) - сведения изготовителя, производителя груза, эксплуатационные документы, содержащие информацию о весогабаритных параметрах груза;</w:t>
      </w:r>
    </w:p>
    <w:p w:rsidR="00526BEF" w:rsidRPr="00C34C9E" w:rsidRDefault="00526BEF" w:rsidP="005727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563C">
        <w:rPr>
          <w:rFonts w:ascii="Times New Roman" w:hAnsi="Times New Roman"/>
          <w:b/>
          <w:bCs/>
          <w:sz w:val="24"/>
          <w:szCs w:val="24"/>
          <w:lang w:eastAsia="ru-RU"/>
        </w:rPr>
        <w:t>*</w:t>
      </w:r>
      <w:r w:rsidRPr="00C34C9E">
        <w:rPr>
          <w:rFonts w:ascii="Times New Roman" w:hAnsi="Times New Roman"/>
          <w:sz w:val="28"/>
          <w:szCs w:val="28"/>
        </w:rPr>
        <w:t>копия платежного документа, подтверждающего уплату государственной пошлины за выдачу специального разрешения (при наличии информации об уплате государственной пошлины, содержащейся в Государственной информационной системе о государственных и муниципальных платежах, копия платежного документа не требуется);</w:t>
      </w:r>
    </w:p>
    <w:p w:rsidR="00526BEF" w:rsidRPr="00C34C9E" w:rsidRDefault="00526BEF" w:rsidP="005727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563C">
        <w:rPr>
          <w:rFonts w:ascii="Times New Roman" w:hAnsi="Times New Roman"/>
          <w:b/>
          <w:bCs/>
          <w:sz w:val="24"/>
          <w:szCs w:val="24"/>
          <w:lang w:eastAsia="ru-RU"/>
        </w:rPr>
        <w:t>*</w:t>
      </w:r>
      <w:r w:rsidRPr="00C34C9E">
        <w:rPr>
          <w:rFonts w:ascii="Times New Roman" w:hAnsi="Times New Roman"/>
          <w:sz w:val="28"/>
          <w:szCs w:val="28"/>
        </w:rPr>
        <w:t>копия ранее выданного специального разрешения, срок действия которого на момент подачи заявления не истек, - в случае повторной подачи заявления на движение крупногабаритной сельскохозяйственной техники (комбайн, трактор)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средство.</w:t>
      </w:r>
    </w:p>
    <w:p w:rsidR="00526BEF" w:rsidRPr="00C34C9E" w:rsidRDefault="00526BEF" w:rsidP="00572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4C9E">
        <w:rPr>
          <w:rFonts w:ascii="Times New Roman" w:hAnsi="Times New Roman"/>
          <w:sz w:val="28"/>
          <w:szCs w:val="28"/>
        </w:rPr>
        <w:t>В случае подачи заявления представителем владельца транспортного средства к заявлению также прилагается документ, подтверждающий полномочия представителя владельца транспортного средства.</w:t>
      </w:r>
    </w:p>
    <w:p w:rsidR="00526BEF" w:rsidRDefault="00526BEF" w:rsidP="00572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563C">
        <w:rPr>
          <w:rFonts w:ascii="Times New Roman" w:hAnsi="Times New Roman"/>
          <w:b/>
          <w:bCs/>
          <w:sz w:val="24"/>
          <w:szCs w:val="24"/>
          <w:lang w:eastAsia="ru-RU"/>
        </w:rPr>
        <w:t>*</w:t>
      </w:r>
      <w:r w:rsidRPr="00572721">
        <w:rPr>
          <w:rFonts w:ascii="Times New Roman" w:hAnsi="Times New Roman"/>
          <w:sz w:val="28"/>
          <w:szCs w:val="28"/>
          <w:lang w:eastAsia="ru-RU"/>
        </w:rPr>
        <w:t>з</w:t>
      </w:r>
      <w:r w:rsidRPr="00C34C9E">
        <w:rPr>
          <w:rFonts w:ascii="Times New Roman" w:hAnsi="Times New Roman"/>
          <w:sz w:val="28"/>
          <w:szCs w:val="28"/>
        </w:rPr>
        <w:t>аявление, схема транспортного средства (автопоезда), а также копии документов, указанных в подпункте 2 пункта 2.5.1 настоящего административного регламента, должны быть подписаны заявителем (для физических лиц и индивидуальных предпринимателей) или руководителем (иным уполномоченным лицом) и заверены печатью (при наличии) (для юридических лиц).</w:t>
      </w:r>
    </w:p>
    <w:p w:rsidR="00526BEF" w:rsidRPr="00C34C9E" w:rsidRDefault="00526BEF" w:rsidP="00572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26BEF" w:rsidRPr="0058563C" w:rsidRDefault="00526BEF" w:rsidP="00572721">
      <w:pPr>
        <w:autoSpaceDE w:val="0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 w:rsidRPr="0058563C">
        <w:rPr>
          <w:rFonts w:ascii="Times New Roman" w:hAnsi="Times New Roman"/>
          <w:b/>
          <w:bCs/>
          <w:sz w:val="28"/>
          <w:szCs w:val="28"/>
          <w:lang w:eastAsia="ru-RU"/>
        </w:rPr>
        <w:t>Перечень документов, запрашиваемых органом по системе межведомственного взаимодействия:</w:t>
      </w:r>
    </w:p>
    <w:p w:rsidR="00526BEF" w:rsidRPr="00C34C9E" w:rsidRDefault="00526BEF" w:rsidP="00572721">
      <w:pPr>
        <w:autoSpaceDE w:val="0"/>
        <w:spacing w:after="0" w:line="2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Hlk74639843"/>
      <w:r w:rsidRPr="0058563C">
        <w:rPr>
          <w:rFonts w:ascii="Times New Roman" w:hAnsi="Times New Roman"/>
          <w:b/>
          <w:bCs/>
          <w:sz w:val="24"/>
          <w:szCs w:val="24"/>
          <w:lang w:eastAsia="ru-RU"/>
        </w:rPr>
        <w:t>*</w:t>
      </w:r>
      <w:bookmarkEnd w:id="0"/>
      <w:r w:rsidRPr="00C34C9E">
        <w:rPr>
          <w:rFonts w:ascii="Times New Roman" w:hAnsi="Times New Roman"/>
          <w:sz w:val="28"/>
          <w:szCs w:val="28"/>
        </w:rPr>
        <w:t>- выписка из Единого государственного реестра юридических лиц (для юридических лиц) или выписка из Единого государственного реестра индивидуальных предпринимателей (для индивидуальных предпринимателей).</w:t>
      </w:r>
    </w:p>
    <w:p w:rsidR="00526BEF" w:rsidRPr="00C34C9E" w:rsidRDefault="00526BEF" w:rsidP="00572721">
      <w:pPr>
        <w:autoSpaceDE w:val="0"/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34C9E">
        <w:rPr>
          <w:rFonts w:ascii="Times New Roman" w:hAnsi="Times New Roman"/>
          <w:sz w:val="28"/>
          <w:szCs w:val="28"/>
        </w:rPr>
        <w:t>Заявитель вправе представить копию платежного документа, подтверждающего факт оплаты государственной пошлины за выдачу специального разрешения, в уполномоченный орган по собственной инициативе.</w:t>
      </w:r>
    </w:p>
    <w:p w:rsidR="00526BEF" w:rsidRPr="00C34C9E" w:rsidRDefault="00526BEF" w:rsidP="00572721">
      <w:pPr>
        <w:autoSpaceDE w:val="0"/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6BEF" w:rsidRDefault="00526BEF" w:rsidP="00572721">
      <w:pPr>
        <w:spacing w:before="100" w:beforeAutospacing="1" w:after="100" w:afterAutospacing="1" w:line="300" w:lineRule="atLeast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8563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Исчерпывающий перечень оснований для отказа в приеме документов: </w:t>
      </w:r>
    </w:p>
    <w:p w:rsidR="00526BEF" w:rsidRPr="0058563C" w:rsidRDefault="00526BEF" w:rsidP="00A70649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Times New Roman" w:hAnsi="Times New Roman"/>
          <w:sz w:val="28"/>
          <w:szCs w:val="28"/>
          <w:lang w:eastAsia="ru-RU"/>
        </w:rPr>
        <w:t>отсутствие документов, указанных в пункте 2.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58563C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регламента;</w:t>
      </w:r>
    </w:p>
    <w:p w:rsidR="00526BEF" w:rsidRPr="0058563C" w:rsidRDefault="00526BEF" w:rsidP="00572721">
      <w:pPr>
        <w:numPr>
          <w:ilvl w:val="0"/>
          <w:numId w:val="2"/>
        </w:numPr>
        <w:spacing w:before="100" w:beforeAutospacing="1" w:after="100" w:afterAutospacing="1" w:line="300" w:lineRule="atLeast"/>
        <w:jc w:val="both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Times New Roman" w:hAnsi="Times New Roman"/>
          <w:sz w:val="28"/>
          <w:szCs w:val="28"/>
          <w:lang w:eastAsia="ru-RU"/>
        </w:rPr>
        <w:t>содержание в документе неоговоренных приписок и исправлений;</w:t>
      </w:r>
    </w:p>
    <w:p w:rsidR="00526BEF" w:rsidRDefault="00526BEF" w:rsidP="00572721">
      <w:pPr>
        <w:numPr>
          <w:ilvl w:val="0"/>
          <w:numId w:val="2"/>
        </w:numPr>
        <w:spacing w:before="100" w:beforeAutospacing="1" w:after="100" w:afterAutospacing="1" w:line="300" w:lineRule="atLeast"/>
        <w:jc w:val="both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Times New Roman" w:hAnsi="Times New Roman"/>
          <w:sz w:val="28"/>
          <w:szCs w:val="28"/>
          <w:lang w:eastAsia="ru-RU"/>
        </w:rPr>
        <w:t>отсутствие личных данных физического лица, а именно: фамилии, имени, отчества, адреса места жительства в документах, в связи, с чем уведомление лица о совершении в его отношении муниципальной услуги становится невозможным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r w:rsidRPr="0058563C">
        <w:rPr>
          <w:rFonts w:ascii="Helvetica" w:hAnsi="Helvetica" w:cs="Helvetica"/>
          <w:sz w:val="28"/>
          <w:szCs w:val="28"/>
          <w:lang w:eastAsia="ru-RU"/>
        </w:rPr>
        <w:t> </w:t>
      </w:r>
    </w:p>
    <w:p w:rsidR="00526BEF" w:rsidRPr="00463ABD" w:rsidRDefault="00526BEF" w:rsidP="00463ABD">
      <w:pPr>
        <w:pStyle w:val="ListParagraph"/>
        <w:numPr>
          <w:ilvl w:val="0"/>
          <w:numId w:val="2"/>
        </w:numPr>
        <w:tabs>
          <w:tab w:val="clear" w:pos="720"/>
          <w:tab w:val="left" w:pos="709"/>
          <w:tab w:val="left" w:pos="851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3ABD">
        <w:rPr>
          <w:rFonts w:ascii="Times New Roman" w:hAnsi="Times New Roman"/>
          <w:sz w:val="28"/>
          <w:szCs w:val="28"/>
        </w:rPr>
        <w:t>заявление подписано лицом, не имеющим полномочий на подписание данного заявления</w:t>
      </w:r>
    </w:p>
    <w:p w:rsidR="00526BEF" w:rsidRPr="00463ABD" w:rsidRDefault="00526BEF" w:rsidP="00463ABD">
      <w:pPr>
        <w:pStyle w:val="ListParagraph"/>
        <w:spacing w:before="100" w:beforeAutospacing="1" w:after="0" w:line="240" w:lineRule="auto"/>
        <w:jc w:val="both"/>
        <w:rPr>
          <w:rFonts w:ascii="Helvetica" w:hAnsi="Helvetica" w:cs="Helvetica"/>
          <w:sz w:val="28"/>
          <w:szCs w:val="28"/>
          <w:lang w:eastAsia="ru-RU"/>
        </w:rPr>
      </w:pPr>
    </w:p>
    <w:p w:rsidR="00526BEF" w:rsidRPr="0058563C" w:rsidRDefault="00526BEF" w:rsidP="00572721">
      <w:pPr>
        <w:spacing w:before="100" w:beforeAutospacing="1" w:after="100" w:afterAutospacing="1" w:line="300" w:lineRule="atLeast"/>
        <w:jc w:val="both"/>
        <w:rPr>
          <w:rFonts w:ascii="Helvetica" w:hAnsi="Helvetica" w:cs="Helvetica"/>
          <w:sz w:val="28"/>
          <w:szCs w:val="28"/>
          <w:lang w:eastAsia="ru-RU"/>
        </w:rPr>
      </w:pPr>
      <w:r w:rsidRPr="00572721">
        <w:rPr>
          <w:rFonts w:ascii="Times New Roman" w:hAnsi="Times New Roman"/>
          <w:b/>
          <w:bCs/>
          <w:sz w:val="28"/>
          <w:szCs w:val="28"/>
          <w:lang w:eastAsia="ru-RU"/>
        </w:rPr>
        <w:t>И</w:t>
      </w:r>
      <w:r w:rsidRPr="0058563C">
        <w:rPr>
          <w:rFonts w:ascii="Times New Roman" w:hAnsi="Times New Roman"/>
          <w:b/>
          <w:bCs/>
          <w:sz w:val="28"/>
          <w:szCs w:val="28"/>
          <w:lang w:eastAsia="ru-RU"/>
        </w:rPr>
        <w:t>счерпывающий перечень оснований для отказа в предоставлении услуги:</w:t>
      </w:r>
    </w:p>
    <w:p w:rsidR="00526BEF" w:rsidRPr="0058563C" w:rsidRDefault="00526BEF" w:rsidP="00572721">
      <w:pPr>
        <w:numPr>
          <w:ilvl w:val="0"/>
          <w:numId w:val="3"/>
        </w:numPr>
        <w:spacing w:before="100" w:beforeAutospacing="1" w:after="100" w:afterAutospacing="1" w:line="300" w:lineRule="atLeast"/>
        <w:jc w:val="both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Times New Roman" w:hAnsi="Times New Roman"/>
          <w:sz w:val="28"/>
          <w:szCs w:val="28"/>
          <w:lang w:eastAsia="ru-RU"/>
        </w:rPr>
        <w:t>определение или решение суда, препятствующее совершению муниципальной услуги в соответствии с действующим законодательством, наличие обременений (ограничений) в праве на земельный участок и объект капитального строительства, препятствующих оказанию муниципальной услуги;</w:t>
      </w:r>
    </w:p>
    <w:p w:rsidR="00526BEF" w:rsidRPr="0058563C" w:rsidRDefault="00526BEF" w:rsidP="00572721">
      <w:pPr>
        <w:numPr>
          <w:ilvl w:val="0"/>
          <w:numId w:val="3"/>
        </w:numPr>
        <w:spacing w:before="100" w:beforeAutospacing="1" w:after="100" w:afterAutospacing="1" w:line="300" w:lineRule="atLeast"/>
        <w:jc w:val="both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Times New Roman" w:hAnsi="Times New Roman"/>
          <w:sz w:val="28"/>
          <w:szCs w:val="28"/>
          <w:lang w:eastAsia="ru-RU"/>
        </w:rPr>
        <w:t>обращение за получением муниципальной услуги ненадлежащего лица (лица, не являющегося правообладателем, а также лица, документально не подтвердившего полномочия представителя правообладателя);</w:t>
      </w:r>
    </w:p>
    <w:p w:rsidR="00526BEF" w:rsidRPr="0058563C" w:rsidRDefault="00526BEF" w:rsidP="00572721">
      <w:pPr>
        <w:numPr>
          <w:ilvl w:val="0"/>
          <w:numId w:val="3"/>
        </w:numPr>
        <w:spacing w:before="100" w:beforeAutospacing="1" w:after="100" w:afterAutospacing="1" w:line="300" w:lineRule="atLeast"/>
        <w:jc w:val="both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Times New Roman" w:hAnsi="Times New Roman"/>
          <w:sz w:val="28"/>
          <w:szCs w:val="28"/>
          <w:lang w:eastAsia="ru-RU"/>
        </w:rPr>
        <w:t>отсутствие в органах, участвующих в оказании муниципальной услуги в порядке межведомственного взаимодействия, документа и (или) информации, необходимой для оказания муниципальной услуги, в случае, если запрашиваемый документ и (или) информация не были предоставлены заявителем по собственной инициативе.</w:t>
      </w:r>
    </w:p>
    <w:p w:rsidR="00526BEF" w:rsidRPr="0058563C" w:rsidRDefault="00526BEF" w:rsidP="0058563C">
      <w:pPr>
        <w:spacing w:before="100" w:beforeAutospacing="1" w:after="100" w:afterAutospacing="1" w:line="300" w:lineRule="atLeast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Helvetica" w:hAnsi="Helvetica" w:cs="Helvetica"/>
          <w:sz w:val="28"/>
          <w:szCs w:val="28"/>
          <w:lang w:eastAsia="ru-RU"/>
        </w:rPr>
        <w:t> </w:t>
      </w:r>
    </w:p>
    <w:p w:rsidR="00526BEF" w:rsidRPr="0058563C" w:rsidRDefault="00526BEF" w:rsidP="0058563C">
      <w:pPr>
        <w:spacing w:before="100" w:beforeAutospacing="1" w:after="100" w:afterAutospacing="1" w:line="300" w:lineRule="atLeast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Times New Roman" w:hAnsi="Times New Roman"/>
          <w:b/>
          <w:bCs/>
          <w:sz w:val="28"/>
          <w:szCs w:val="28"/>
          <w:lang w:eastAsia="ru-RU"/>
        </w:rPr>
        <w:t>Общий срок предоставления услуги:</w:t>
      </w:r>
    </w:p>
    <w:p w:rsidR="00526BEF" w:rsidRPr="0058563C" w:rsidRDefault="00526BEF" w:rsidP="0058563C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Helvetica" w:hAnsi="Helvetica" w:cs="Helvetic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15</w:t>
      </w:r>
      <w:r w:rsidRPr="0058563C">
        <w:rPr>
          <w:rFonts w:ascii="Times New Roman" w:hAnsi="Times New Roman"/>
          <w:sz w:val="28"/>
          <w:szCs w:val="28"/>
          <w:lang w:eastAsia="ru-RU"/>
        </w:rPr>
        <w:t xml:space="preserve"> рабочих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8563C">
        <w:rPr>
          <w:rFonts w:ascii="Times New Roman" w:hAnsi="Times New Roman"/>
          <w:sz w:val="28"/>
          <w:szCs w:val="28"/>
          <w:lang w:eastAsia="ru-RU"/>
        </w:rPr>
        <w:t>дней со дня регистрации заявления.</w:t>
      </w:r>
    </w:p>
    <w:p w:rsidR="00526BEF" w:rsidRPr="0058563C" w:rsidRDefault="00526BEF" w:rsidP="0058563C">
      <w:pPr>
        <w:spacing w:before="100" w:beforeAutospacing="1" w:after="100" w:afterAutospacing="1" w:line="300" w:lineRule="atLeast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Helvetica" w:hAnsi="Helvetica" w:cs="Helvetica"/>
          <w:sz w:val="28"/>
          <w:szCs w:val="28"/>
          <w:lang w:eastAsia="ru-RU"/>
        </w:rPr>
        <w:t> </w:t>
      </w:r>
    </w:p>
    <w:p w:rsidR="00526BEF" w:rsidRPr="0058563C" w:rsidRDefault="00526BEF" w:rsidP="00572721">
      <w:pPr>
        <w:spacing w:before="100" w:beforeAutospacing="1" w:after="100" w:afterAutospacing="1" w:line="300" w:lineRule="atLeast"/>
        <w:jc w:val="both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Times New Roman" w:hAnsi="Times New Roman"/>
          <w:b/>
          <w:bCs/>
          <w:sz w:val="28"/>
          <w:szCs w:val="28"/>
          <w:lang w:eastAsia="ru-RU"/>
        </w:rPr>
        <w:t> Результат предоставления государственной  услуги:</w:t>
      </w:r>
    </w:p>
    <w:p w:rsidR="00526BEF" w:rsidRPr="0058563C" w:rsidRDefault="00526BEF" w:rsidP="00572721">
      <w:pPr>
        <w:numPr>
          <w:ilvl w:val="0"/>
          <w:numId w:val="5"/>
        </w:numPr>
        <w:spacing w:before="100" w:beforeAutospacing="1" w:after="100" w:afterAutospacing="1" w:line="300" w:lineRule="atLeast"/>
        <w:jc w:val="both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Times New Roman" w:hAnsi="Times New Roman"/>
          <w:sz w:val="28"/>
          <w:szCs w:val="28"/>
          <w:lang w:eastAsia="ru-RU"/>
        </w:rPr>
        <w:t xml:space="preserve">выдача </w:t>
      </w:r>
      <w:r w:rsidRPr="00C34C9E">
        <w:rPr>
          <w:rFonts w:ascii="Times New Roman" w:hAnsi="Times New Roman"/>
          <w:sz w:val="28"/>
          <w:szCs w:val="28"/>
        </w:rPr>
        <w:t xml:space="preserve">специального разрешения на движение по автомобильным дорогам местного значения тяжеловесного и (или) крупногабаритного транспортного средства </w:t>
      </w:r>
      <w:r>
        <w:rPr>
          <w:rFonts w:ascii="Times New Roman" w:hAnsi="Times New Roman"/>
          <w:sz w:val="28"/>
          <w:szCs w:val="28"/>
        </w:rPr>
        <w:t xml:space="preserve"> по автомобильным дорогам местного значения;</w:t>
      </w:r>
    </w:p>
    <w:p w:rsidR="00526BEF" w:rsidRPr="00572721" w:rsidRDefault="00526BEF" w:rsidP="00572721">
      <w:pPr>
        <w:pStyle w:val="ListParagraph"/>
        <w:numPr>
          <w:ilvl w:val="0"/>
          <w:numId w:val="5"/>
        </w:numPr>
        <w:autoSpaceDE w:val="0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 w:rsidRPr="00572721">
        <w:rPr>
          <w:rFonts w:ascii="Times New Roman" w:hAnsi="Times New Roman"/>
          <w:sz w:val="28"/>
          <w:szCs w:val="28"/>
        </w:rPr>
        <w:t>отказ в выдаче специального разрешения на движение тяжеловесного и (или) крупногабаритного транспортного средства по автомобильным дорогам местного значения.</w:t>
      </w:r>
    </w:p>
    <w:p w:rsidR="00526BEF" w:rsidRPr="0058563C" w:rsidRDefault="00526BEF" w:rsidP="00572721">
      <w:pPr>
        <w:spacing w:after="0" w:line="300" w:lineRule="atLeast"/>
        <w:jc w:val="both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Helvetica" w:hAnsi="Helvetica" w:cs="Helvetica"/>
          <w:sz w:val="28"/>
          <w:szCs w:val="28"/>
          <w:lang w:eastAsia="ru-RU"/>
        </w:rPr>
        <w:t> </w:t>
      </w:r>
    </w:p>
    <w:p w:rsidR="00526BEF" w:rsidRDefault="00526BEF"/>
    <w:sectPr w:rsidR="00526BEF" w:rsidSect="00A87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51B33"/>
    <w:multiLevelType w:val="multilevel"/>
    <w:tmpl w:val="6730F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E1C84"/>
    <w:multiLevelType w:val="multilevel"/>
    <w:tmpl w:val="403CB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7A640A"/>
    <w:multiLevelType w:val="multilevel"/>
    <w:tmpl w:val="65443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F14BC1"/>
    <w:multiLevelType w:val="multilevel"/>
    <w:tmpl w:val="ECB8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0B4CA9"/>
    <w:multiLevelType w:val="multilevel"/>
    <w:tmpl w:val="7FA0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4C89"/>
    <w:rsid w:val="00463ABD"/>
    <w:rsid w:val="00526BEF"/>
    <w:rsid w:val="00572721"/>
    <w:rsid w:val="0058563C"/>
    <w:rsid w:val="005F4C89"/>
    <w:rsid w:val="0080625C"/>
    <w:rsid w:val="00A70649"/>
    <w:rsid w:val="00A876A8"/>
    <w:rsid w:val="00C34C9E"/>
    <w:rsid w:val="00FB6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6A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727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62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2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2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2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2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62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627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2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627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627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627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627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627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28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628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7627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7627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7628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627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7628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7628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76280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7628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76280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76279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76280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76280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67628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76279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676279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676280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676280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676280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676280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676280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676280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676280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676280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3</Pages>
  <Words>817</Words>
  <Characters>4657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Дмитрий Каленюк</cp:lastModifiedBy>
  <cp:revision>3</cp:revision>
  <dcterms:created xsi:type="dcterms:W3CDTF">2021-06-15T05:40:00Z</dcterms:created>
  <dcterms:modified xsi:type="dcterms:W3CDTF">2021-06-30T10:06:00Z</dcterms:modified>
</cp:coreProperties>
</file>