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FC" w:rsidRDefault="00DA5EFC"/>
    <w:p w:rsidR="00E36B6C" w:rsidRPr="00E36B6C" w:rsidRDefault="00E36B6C" w:rsidP="00E36B6C">
      <w:pPr>
        <w:rPr>
          <w:b/>
          <w:sz w:val="28"/>
          <w:szCs w:val="28"/>
        </w:rPr>
      </w:pPr>
    </w:p>
    <w:p w:rsidR="00E36B6C" w:rsidRPr="00E36B6C" w:rsidRDefault="00E36B6C" w:rsidP="00E36B6C">
      <w:pPr>
        <w:rPr>
          <w:b/>
          <w:sz w:val="28"/>
          <w:szCs w:val="28"/>
        </w:rPr>
      </w:pPr>
      <w:r w:rsidRPr="00E36B6C">
        <w:rPr>
          <w:b/>
          <w:sz w:val="28"/>
          <w:szCs w:val="28"/>
        </w:rPr>
        <w:t xml:space="preserve">                                                            </w:t>
      </w:r>
      <w:r w:rsidRPr="00E36B6C">
        <w:rPr>
          <w:b/>
          <w:noProof/>
          <w:sz w:val="36"/>
        </w:rPr>
        <w:drawing>
          <wp:inline distT="0" distB="0" distL="0" distR="0">
            <wp:extent cx="990600" cy="990600"/>
            <wp:effectExtent l="0" t="0" r="0" b="0"/>
            <wp:docPr id="2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B6C" w:rsidRPr="00E36B6C" w:rsidRDefault="00E36B6C" w:rsidP="00E36B6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36B6C">
        <w:rPr>
          <w:b/>
          <w:bCs/>
          <w:color w:val="000000"/>
          <w:sz w:val="28"/>
          <w:szCs w:val="28"/>
        </w:rPr>
        <w:t>АДМИНИСТРАЦИЯ СРЕДНЕЧЕЛБАССКОГО СЕЛЬСКОГО ПОСЕЛЕНИЯ</w:t>
      </w:r>
    </w:p>
    <w:p w:rsidR="00E36B6C" w:rsidRPr="00E36B6C" w:rsidRDefault="00E36B6C" w:rsidP="00E36B6C">
      <w:pPr>
        <w:shd w:val="clear" w:color="auto" w:fill="FFFFFF"/>
        <w:jc w:val="center"/>
        <w:rPr>
          <w:b/>
          <w:sz w:val="28"/>
          <w:szCs w:val="28"/>
        </w:rPr>
      </w:pPr>
      <w:r w:rsidRPr="00E36B6C">
        <w:rPr>
          <w:b/>
          <w:sz w:val="28"/>
          <w:szCs w:val="28"/>
        </w:rPr>
        <w:t>ПАВЛОВСКОГО РАЙОНА</w:t>
      </w:r>
    </w:p>
    <w:p w:rsidR="00E36B6C" w:rsidRPr="00E36B6C" w:rsidRDefault="00E36B6C" w:rsidP="00E36B6C">
      <w:pPr>
        <w:shd w:val="clear" w:color="auto" w:fill="FFFFFF"/>
        <w:jc w:val="center"/>
        <w:rPr>
          <w:b/>
          <w:sz w:val="28"/>
          <w:szCs w:val="28"/>
        </w:rPr>
      </w:pPr>
    </w:p>
    <w:p w:rsidR="00E36B6C" w:rsidRPr="00E36B6C" w:rsidRDefault="00E36B6C" w:rsidP="00E36B6C">
      <w:pPr>
        <w:shd w:val="clear" w:color="auto" w:fill="FFFFFF"/>
        <w:spacing w:before="240"/>
        <w:jc w:val="center"/>
        <w:rPr>
          <w:b/>
          <w:sz w:val="32"/>
          <w:szCs w:val="32"/>
        </w:rPr>
      </w:pPr>
      <w:r w:rsidRPr="00E36B6C">
        <w:rPr>
          <w:b/>
          <w:sz w:val="32"/>
          <w:szCs w:val="32"/>
        </w:rPr>
        <w:t>РАСПОРЯЖЕНИЕ</w:t>
      </w:r>
    </w:p>
    <w:p w:rsidR="00E36B6C" w:rsidRPr="00E36B6C" w:rsidRDefault="00E36B6C" w:rsidP="00E36B6C">
      <w:pPr>
        <w:shd w:val="clear" w:color="auto" w:fill="FFFFFF"/>
        <w:tabs>
          <w:tab w:val="left" w:leader="underscore" w:pos="2127"/>
          <w:tab w:val="left" w:pos="7860"/>
        </w:tabs>
        <w:spacing w:before="240"/>
        <w:jc w:val="both"/>
        <w:rPr>
          <w:sz w:val="28"/>
          <w:szCs w:val="28"/>
        </w:rPr>
      </w:pPr>
      <w:r w:rsidRPr="00E36B6C">
        <w:rPr>
          <w:color w:val="000000"/>
          <w:spacing w:val="-3"/>
          <w:sz w:val="28"/>
          <w:szCs w:val="28"/>
        </w:rPr>
        <w:t xml:space="preserve"> от 03.04.2017 г.                       </w:t>
      </w:r>
      <w:r w:rsidRPr="00E36B6C">
        <w:rPr>
          <w:color w:val="000000"/>
          <w:spacing w:val="-3"/>
          <w:sz w:val="28"/>
          <w:szCs w:val="28"/>
        </w:rPr>
        <w:tab/>
        <w:t xml:space="preserve">          № 19-р</w:t>
      </w:r>
    </w:p>
    <w:p w:rsidR="00E36B6C" w:rsidRPr="00E36B6C" w:rsidRDefault="00E36B6C" w:rsidP="00E36B6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  <w:r w:rsidRPr="00E36B6C">
        <w:rPr>
          <w:color w:val="000000"/>
          <w:spacing w:val="-9"/>
          <w:sz w:val="28"/>
          <w:szCs w:val="28"/>
        </w:rPr>
        <w:t xml:space="preserve"> поселок Октябрьский</w:t>
      </w:r>
    </w:p>
    <w:p w:rsidR="00E36B6C" w:rsidRPr="00E36B6C" w:rsidRDefault="00E36B6C" w:rsidP="00E36B6C">
      <w:pPr>
        <w:tabs>
          <w:tab w:val="left" w:pos="567"/>
          <w:tab w:val="left" w:pos="8080"/>
        </w:tabs>
        <w:jc w:val="center"/>
        <w:rPr>
          <w:sz w:val="28"/>
          <w:szCs w:val="20"/>
        </w:rPr>
      </w:pPr>
    </w:p>
    <w:p w:rsidR="00E36B6C" w:rsidRPr="00E36B6C" w:rsidRDefault="00E36B6C" w:rsidP="00E36B6C">
      <w:pPr>
        <w:jc w:val="both"/>
        <w:rPr>
          <w:bCs/>
          <w:sz w:val="28"/>
          <w:szCs w:val="20"/>
        </w:rPr>
      </w:pPr>
    </w:p>
    <w:p w:rsidR="00E36B6C" w:rsidRPr="00E36B6C" w:rsidRDefault="00E36B6C" w:rsidP="00E36B6C">
      <w:pPr>
        <w:jc w:val="center"/>
        <w:rPr>
          <w:b/>
          <w:sz w:val="28"/>
        </w:rPr>
      </w:pPr>
      <w:r w:rsidRPr="00E36B6C">
        <w:rPr>
          <w:b/>
          <w:sz w:val="28"/>
        </w:rPr>
        <w:t xml:space="preserve">Об установлении на территории </w:t>
      </w:r>
      <w:proofErr w:type="spellStart"/>
      <w:r w:rsidRPr="00E36B6C">
        <w:rPr>
          <w:b/>
          <w:sz w:val="28"/>
        </w:rPr>
        <w:t>Среднечелбасского</w:t>
      </w:r>
      <w:proofErr w:type="spellEnd"/>
      <w:r w:rsidRPr="00E36B6C">
        <w:rPr>
          <w:b/>
          <w:sz w:val="28"/>
        </w:rPr>
        <w:t xml:space="preserve"> сельского поселения противопожарного сезона</w:t>
      </w:r>
    </w:p>
    <w:p w:rsidR="00E36B6C" w:rsidRPr="00E36B6C" w:rsidRDefault="00E36B6C" w:rsidP="00E36B6C">
      <w:pPr>
        <w:rPr>
          <w:sz w:val="28"/>
        </w:rPr>
      </w:pPr>
    </w:p>
    <w:p w:rsidR="00E36B6C" w:rsidRPr="00E36B6C" w:rsidRDefault="00E36B6C" w:rsidP="00E36B6C">
      <w:pPr>
        <w:rPr>
          <w:sz w:val="28"/>
        </w:rPr>
      </w:pPr>
      <w:r w:rsidRPr="00E36B6C">
        <w:rPr>
          <w:sz w:val="28"/>
        </w:rPr>
        <w:t xml:space="preserve">        </w:t>
      </w:r>
    </w:p>
    <w:p w:rsidR="00E36B6C" w:rsidRPr="00E36B6C" w:rsidRDefault="00E36B6C" w:rsidP="00E36B6C">
      <w:pPr>
        <w:jc w:val="both"/>
        <w:rPr>
          <w:sz w:val="28"/>
        </w:rPr>
      </w:pPr>
      <w:r w:rsidRPr="00E36B6C">
        <w:rPr>
          <w:sz w:val="28"/>
        </w:rPr>
        <w:t xml:space="preserve">             В связи с резким повышением пожарной опасности, вызванным установлением теплой сухой погоды в течении длительного периода на территории </w:t>
      </w:r>
      <w:proofErr w:type="spellStart"/>
      <w:r w:rsidRPr="00E36B6C">
        <w:rPr>
          <w:sz w:val="28"/>
        </w:rPr>
        <w:t>Среднечелбасского</w:t>
      </w:r>
      <w:proofErr w:type="spellEnd"/>
      <w:r w:rsidRPr="00E36B6C">
        <w:rPr>
          <w:sz w:val="28"/>
        </w:rPr>
        <w:t xml:space="preserve"> сельского поселения Павловского района, в соответствии со статьёй 30 Федерального закона от 21 декабря 1994 года № 69-ФЗ "О пожарной безопасности", Постановлением главы администрации (губернатора) Краснодарского края от 28 июля 2016 года № 538 «Об установлении начала пожароопасного сезона»:</w:t>
      </w:r>
    </w:p>
    <w:p w:rsidR="00E36B6C" w:rsidRPr="00E36B6C" w:rsidRDefault="00E36B6C" w:rsidP="00E36B6C">
      <w:pPr>
        <w:jc w:val="both"/>
        <w:rPr>
          <w:sz w:val="28"/>
          <w:szCs w:val="28"/>
        </w:rPr>
      </w:pPr>
      <w:r w:rsidRPr="00E36B6C">
        <w:rPr>
          <w:sz w:val="28"/>
          <w:szCs w:val="28"/>
        </w:rPr>
        <w:t xml:space="preserve">          1. Установить особый противопожарный сезон на территории </w:t>
      </w:r>
      <w:proofErr w:type="spellStart"/>
      <w:r w:rsidRPr="00E36B6C">
        <w:rPr>
          <w:sz w:val="28"/>
          <w:szCs w:val="28"/>
        </w:rPr>
        <w:t>Среднечелбасского</w:t>
      </w:r>
      <w:proofErr w:type="spellEnd"/>
      <w:r w:rsidRPr="00E36B6C">
        <w:rPr>
          <w:sz w:val="28"/>
          <w:szCs w:val="28"/>
        </w:rPr>
        <w:t xml:space="preserve"> сельского поселения с 3 апреля   2017 года и до особого распоряжения.</w:t>
      </w:r>
    </w:p>
    <w:p w:rsidR="00E36B6C" w:rsidRPr="00E36B6C" w:rsidRDefault="00E36B6C" w:rsidP="00E36B6C">
      <w:pPr>
        <w:jc w:val="both"/>
        <w:rPr>
          <w:sz w:val="28"/>
          <w:szCs w:val="28"/>
        </w:rPr>
      </w:pPr>
      <w:r w:rsidRPr="00E36B6C">
        <w:rPr>
          <w:sz w:val="28"/>
          <w:szCs w:val="28"/>
        </w:rPr>
        <w:t xml:space="preserve">          2. Утвердить дополнительные требования пожарной безопасности на территории </w:t>
      </w:r>
      <w:proofErr w:type="spellStart"/>
      <w:r w:rsidRPr="00E36B6C">
        <w:rPr>
          <w:sz w:val="28"/>
          <w:szCs w:val="28"/>
        </w:rPr>
        <w:t>Среднечелбасского</w:t>
      </w:r>
      <w:proofErr w:type="spellEnd"/>
      <w:r w:rsidRPr="00E36B6C">
        <w:rPr>
          <w:sz w:val="28"/>
          <w:szCs w:val="28"/>
        </w:rPr>
        <w:t xml:space="preserve"> сельского поселения (приложение).</w:t>
      </w:r>
    </w:p>
    <w:p w:rsidR="00E36B6C" w:rsidRPr="00E36B6C" w:rsidRDefault="00E36B6C" w:rsidP="00E36B6C">
      <w:pPr>
        <w:jc w:val="both"/>
        <w:rPr>
          <w:sz w:val="28"/>
          <w:szCs w:val="28"/>
        </w:rPr>
      </w:pPr>
      <w:r w:rsidRPr="00E36B6C">
        <w:rPr>
          <w:sz w:val="28"/>
          <w:szCs w:val="28"/>
        </w:rPr>
        <w:t xml:space="preserve">          3. Установить, что нарушители пожарной безопасности несут ответственность согласно действующего законодательства.</w:t>
      </w:r>
    </w:p>
    <w:p w:rsidR="00E36B6C" w:rsidRPr="00E36B6C" w:rsidRDefault="00E36B6C" w:rsidP="00E36B6C">
      <w:pPr>
        <w:jc w:val="both"/>
        <w:rPr>
          <w:sz w:val="28"/>
          <w:szCs w:val="28"/>
        </w:rPr>
      </w:pPr>
      <w:r w:rsidRPr="00E36B6C">
        <w:rPr>
          <w:sz w:val="28"/>
        </w:rPr>
        <w:t xml:space="preserve">           4. Контроль за выполнением настоящего распоряжения оставляю за собой.</w:t>
      </w:r>
    </w:p>
    <w:p w:rsidR="00E36B6C" w:rsidRPr="00E36B6C" w:rsidRDefault="00E36B6C" w:rsidP="00E36B6C">
      <w:pPr>
        <w:jc w:val="both"/>
        <w:rPr>
          <w:sz w:val="28"/>
        </w:rPr>
      </w:pPr>
      <w:r w:rsidRPr="00E36B6C">
        <w:rPr>
          <w:sz w:val="28"/>
        </w:rPr>
        <w:tab/>
        <w:t xml:space="preserve"> 5. Распоряжение вступает в силу со дня его обнародования.</w:t>
      </w:r>
    </w:p>
    <w:p w:rsidR="00E36B6C" w:rsidRPr="00E36B6C" w:rsidRDefault="00E36B6C" w:rsidP="00E36B6C">
      <w:pPr>
        <w:rPr>
          <w:sz w:val="28"/>
        </w:rPr>
      </w:pPr>
    </w:p>
    <w:p w:rsidR="00E36B6C" w:rsidRPr="00E36B6C" w:rsidRDefault="00E36B6C" w:rsidP="00E36B6C">
      <w:pPr>
        <w:rPr>
          <w:sz w:val="28"/>
        </w:rPr>
      </w:pPr>
    </w:p>
    <w:p w:rsidR="00E36B6C" w:rsidRPr="00E36B6C" w:rsidRDefault="00E36B6C" w:rsidP="00E36B6C">
      <w:pPr>
        <w:rPr>
          <w:sz w:val="28"/>
        </w:rPr>
      </w:pPr>
      <w:proofErr w:type="spellStart"/>
      <w:r w:rsidRPr="00E36B6C">
        <w:rPr>
          <w:sz w:val="28"/>
        </w:rPr>
        <w:t>И.о</w:t>
      </w:r>
      <w:proofErr w:type="spellEnd"/>
      <w:r w:rsidRPr="00E36B6C">
        <w:rPr>
          <w:sz w:val="28"/>
        </w:rPr>
        <w:t xml:space="preserve">. главы </w:t>
      </w:r>
      <w:proofErr w:type="spellStart"/>
      <w:r w:rsidRPr="00E36B6C">
        <w:rPr>
          <w:sz w:val="28"/>
        </w:rPr>
        <w:t>Среднечелбасского</w:t>
      </w:r>
      <w:proofErr w:type="spellEnd"/>
      <w:r w:rsidRPr="00E36B6C">
        <w:rPr>
          <w:sz w:val="28"/>
        </w:rPr>
        <w:t xml:space="preserve"> сельского </w:t>
      </w:r>
    </w:p>
    <w:p w:rsidR="00E36B6C" w:rsidRPr="00E36B6C" w:rsidRDefault="00E36B6C" w:rsidP="00E36B6C">
      <w:pPr>
        <w:rPr>
          <w:sz w:val="28"/>
        </w:rPr>
      </w:pPr>
      <w:r w:rsidRPr="00E36B6C">
        <w:rPr>
          <w:sz w:val="28"/>
        </w:rPr>
        <w:t>поселения Павловского района</w:t>
      </w:r>
      <w:r>
        <w:rPr>
          <w:sz w:val="28"/>
        </w:rPr>
        <w:t xml:space="preserve">                              </w:t>
      </w:r>
      <w:r w:rsidRPr="00E36B6C">
        <w:rPr>
          <w:sz w:val="28"/>
        </w:rPr>
        <w:t xml:space="preserve">                              </w:t>
      </w:r>
      <w:proofErr w:type="spellStart"/>
      <w:r w:rsidRPr="00E36B6C">
        <w:rPr>
          <w:sz w:val="28"/>
        </w:rPr>
        <w:t>И.А.Мухин</w:t>
      </w:r>
      <w:bookmarkStart w:id="0" w:name="_GoBack"/>
      <w:bookmarkEnd w:id="0"/>
      <w:proofErr w:type="spellEnd"/>
    </w:p>
    <w:p w:rsidR="00E36B6C" w:rsidRPr="00E36B6C" w:rsidRDefault="00E36B6C" w:rsidP="00E36B6C">
      <w:pPr>
        <w:rPr>
          <w:sz w:val="28"/>
        </w:rPr>
      </w:pPr>
    </w:p>
    <w:p w:rsidR="00E36B6C" w:rsidRDefault="00E36B6C"/>
    <w:sectPr w:rsidR="00E3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81549"/>
    <w:multiLevelType w:val="hybridMultilevel"/>
    <w:tmpl w:val="BF582A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3F0048C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3A"/>
    <w:rsid w:val="000E0C6F"/>
    <w:rsid w:val="00DA5EFC"/>
    <w:rsid w:val="00E36B6C"/>
    <w:rsid w:val="00E4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3B72"/>
  <w15:chartTrackingRefBased/>
  <w15:docId w15:val="{0922FD94-23E2-4941-B3CB-B3458118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B6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B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Company>diakov.net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2017-04-07T05:39:00Z</dcterms:created>
  <dcterms:modified xsi:type="dcterms:W3CDTF">2017-04-07T05:49:00Z</dcterms:modified>
</cp:coreProperties>
</file>